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6B9" w14:textId="77777777" w:rsidR="00003D79" w:rsidRDefault="00003D79" w:rsidP="00003D79">
      <w:pPr>
        <w:pStyle w:val="a3"/>
        <w:shd w:val="clear" w:color="auto" w:fill="FFFFFF"/>
        <w:spacing w:before="0" w:beforeAutospacing="0" w:after="135" w:afterAutospacing="0"/>
        <w:ind w:left="453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 городской суд __________ области</w:t>
      </w:r>
      <w:r>
        <w:rPr>
          <w:rFonts w:ascii="Helvetica" w:hAnsi="Helvetica" w:cs="Helvetica"/>
          <w:color w:val="333333"/>
        </w:rPr>
        <w:br/>
        <w:t xml:space="preserve">ИСТЕЦ __________________________, </w:t>
      </w:r>
      <w:proofErr w:type="spellStart"/>
      <w:r>
        <w:rPr>
          <w:rFonts w:ascii="Helvetica" w:hAnsi="Helvetica" w:cs="Helvetica"/>
          <w:color w:val="333333"/>
        </w:rPr>
        <w:t>прож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____________________________________</w:t>
      </w:r>
      <w:r>
        <w:rPr>
          <w:rFonts w:ascii="Helvetica" w:hAnsi="Helvetica" w:cs="Helvetica"/>
          <w:color w:val="333333"/>
        </w:rPr>
        <w:br/>
        <w:t>ОТВЕТЧИК</w:t>
      </w:r>
      <w:r>
        <w:rPr>
          <w:rFonts w:ascii="Helvetica" w:hAnsi="Helvetica" w:cs="Helvetica"/>
          <w:color w:val="333333"/>
        </w:rPr>
        <w:br/>
        <w:t>Управления ПФР № __ «____________»</w:t>
      </w:r>
      <w:r>
        <w:rPr>
          <w:rFonts w:ascii="Helvetica" w:hAnsi="Helvetica" w:cs="Helvetica"/>
          <w:color w:val="333333"/>
        </w:rPr>
        <w:br/>
        <w:t>________________________________</w:t>
      </w:r>
      <w:r>
        <w:rPr>
          <w:rFonts w:ascii="Helvetica" w:hAnsi="Helvetica" w:cs="Helvetica"/>
          <w:color w:val="333333"/>
        </w:rPr>
        <w:br/>
      </w:r>
    </w:p>
    <w:p w14:paraId="13AB7396" w14:textId="77777777" w:rsidR="00003D79" w:rsidRDefault="00003D79" w:rsidP="00003D79">
      <w:pPr>
        <w:pStyle w:val="a3"/>
        <w:shd w:val="clear" w:color="auto" w:fill="FFFFFF"/>
        <w:spacing w:before="0" w:beforeAutospacing="0" w:after="135" w:afterAutospacing="0"/>
        <w:ind w:left="4536"/>
        <w:rPr>
          <w:rFonts w:ascii="Helvetica" w:hAnsi="Helvetica" w:cs="Helvetica"/>
          <w:color w:val="333333"/>
        </w:rPr>
      </w:pPr>
    </w:p>
    <w:p w14:paraId="7A5A1EFD" w14:textId="542255B4" w:rsidR="00003D79" w:rsidRDefault="00003D79" w:rsidP="00003D79">
      <w:pPr>
        <w:shd w:val="clear" w:color="auto" w:fill="FFFFFF"/>
        <w:spacing w:after="0" w:line="360" w:lineRule="atLeast"/>
        <w:outlineLvl w:val="1"/>
        <w:rPr>
          <w:rStyle w:val="a4"/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a4"/>
          <w:rFonts w:ascii="Verdana" w:hAnsi="Verdana"/>
          <w:color w:val="222222"/>
          <w:sz w:val="23"/>
          <w:szCs w:val="23"/>
          <w:shd w:val="clear" w:color="auto" w:fill="FFFFFF"/>
        </w:rPr>
        <w:t xml:space="preserve">                                   </w:t>
      </w:r>
      <w:r>
        <w:rPr>
          <w:rStyle w:val="a4"/>
          <w:rFonts w:ascii="Verdana" w:hAnsi="Verdana"/>
          <w:color w:val="222222"/>
          <w:sz w:val="23"/>
          <w:szCs w:val="23"/>
          <w:shd w:val="clear" w:color="auto" w:fill="FFFFFF"/>
        </w:rPr>
        <w:t xml:space="preserve">Исковое заявление </w:t>
      </w:r>
    </w:p>
    <w:p w14:paraId="406DCF5F" w14:textId="64CB87AF" w:rsidR="00003D79" w:rsidRPr="00003D79" w:rsidRDefault="00003D79" w:rsidP="00003D79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Style w:val="a4"/>
          <w:rFonts w:ascii="Verdana" w:hAnsi="Verdana"/>
          <w:color w:val="222222"/>
          <w:sz w:val="23"/>
          <w:szCs w:val="23"/>
          <w:shd w:val="clear" w:color="auto" w:fill="FFFFFF"/>
        </w:rPr>
        <w:t xml:space="preserve">                          </w:t>
      </w:r>
      <w:r>
        <w:rPr>
          <w:rStyle w:val="a4"/>
          <w:rFonts w:ascii="Verdana" w:hAnsi="Verdana"/>
          <w:color w:val="222222"/>
          <w:sz w:val="23"/>
          <w:szCs w:val="23"/>
          <w:shd w:val="clear" w:color="auto" w:fill="FFFFFF"/>
        </w:rPr>
        <w:t>о перерасчете размера пенсии</w:t>
      </w:r>
    </w:p>
    <w:p w14:paraId="752C59F1" w14:textId="77777777" w:rsidR="00003D79" w:rsidRDefault="00003D79" w:rsidP="00003D79">
      <w:pPr>
        <w:pStyle w:val="a3"/>
        <w:shd w:val="clear" w:color="auto" w:fill="FFFFFF"/>
        <w:spacing w:before="0" w:beforeAutospacing="0" w:after="135" w:afterAutospacing="0"/>
        <w:ind w:left="4536"/>
        <w:rPr>
          <w:rFonts w:ascii="Helvetica" w:hAnsi="Helvetica" w:cs="Helvetica"/>
          <w:color w:val="333333"/>
        </w:rPr>
      </w:pPr>
    </w:p>
    <w:p w14:paraId="1A2C150B" w14:textId="77777777" w:rsidR="00003D79" w:rsidRDefault="00003D79" w:rsidP="00003D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До __________ года я </w:t>
      </w:r>
      <w:proofErr w:type="gramStart"/>
      <w:r>
        <w:rPr>
          <w:rFonts w:ascii="Helvetica" w:hAnsi="Helvetica" w:cs="Helvetica"/>
          <w:color w:val="333333"/>
        </w:rPr>
        <w:t>работал ,</w:t>
      </w:r>
      <w:proofErr w:type="gramEnd"/>
      <w:r>
        <w:rPr>
          <w:rFonts w:ascii="Helvetica" w:hAnsi="Helvetica" w:cs="Helvetica"/>
          <w:color w:val="333333"/>
        </w:rPr>
        <w:t xml:space="preserve"> являюсь инвалидом 2 группы. Работал в ФЦДТ «____» на тяжёлых условиях труда. Данное обстоятельство подтверждается справкой работодателя № ____ от __________ г. о том, что моя должность входила в Список № ___. В связи с достижением пенсионного возраста для начисления пенсии по старости, я обратился в ГУ ПФ РФ № ___ по _______ и _________ области, Управление № ___ Пенсионный отдел «__________». __________ года мне назначена пенсия по старости с __ лет. Общий трудовой стаж на дату назначения пенсии составил ___ лет __ месяца __ дня. Я продолжал работать.</w:t>
      </w:r>
      <w:r>
        <w:rPr>
          <w:rFonts w:ascii="Helvetica" w:hAnsi="Helvetica" w:cs="Helvetica"/>
          <w:color w:val="333333"/>
        </w:rPr>
        <w:br/>
        <w:t>В соответствии с пунктом 5 статьи 30 Федерального закона «О трудовых пенсиях в Российской Федерации» от 17.12.2001. № 173-ФЗ, повышения и надбавки к пенсиям, установленные законодательством Российской Федерации для отдельных категорий граждан по состоянию на 31 декабря 2001 года (за исключением надбавки на уход и надбавки на нетрудоспособных членов семьи, без учета районного коэффициента, а для лиц, имеющих право на дополнительное материальное обеспечение в соответствии с законодательством Российской Федерации в более высоком размере, чем повышение к пенсии, - также соответствующего повышения), начисляются к расчетному размеру трудовой пенсии соответствующим лицам.</w:t>
      </w:r>
      <w:r>
        <w:rPr>
          <w:rFonts w:ascii="Helvetica" w:hAnsi="Helvetica" w:cs="Helvetica"/>
          <w:color w:val="333333"/>
        </w:rPr>
        <w:br/>
        <w:t>Лицам, имеющим право на повышения пенсий в соответствии с Федеральным законом "О государственном пенсионном обеспечении в Российской Федерации", начисление повышений по такому же основанию к расчетному размеру трудовой пенсии не производится.</w:t>
      </w:r>
      <w:r>
        <w:rPr>
          <w:rFonts w:ascii="Helvetica" w:hAnsi="Helvetica" w:cs="Helvetica"/>
          <w:color w:val="333333"/>
        </w:rPr>
        <w:br/>
        <w:t>При определении расчетного размера пенсии в соответствии с пунктом 4 настоящей статьи к расчетному размеру пенсии начисляется компенсационная выплата в связи с ростом стоимости жизни в Российской Федерации, предусмотренная законодательством Российской Федерации по состоянию на 31 декабря 2001 года.</w:t>
      </w:r>
      <w:r>
        <w:rPr>
          <w:rFonts w:ascii="Helvetica" w:hAnsi="Helvetica" w:cs="Helvetica"/>
          <w:color w:val="333333"/>
        </w:rPr>
        <w:br/>
        <w:t>Согласно статьи 30.1 Федерального закона «О трудовых пенсиях в Российской Федерации» от 17.12.2001. № 173-ФЗ, величина расчетного пенсионного капитала застрахованного лица, исчисленного в соответствии со статьей 30 указанного Федерального закона, подлежит валоризации (повышению).</w:t>
      </w:r>
      <w:r>
        <w:rPr>
          <w:rFonts w:ascii="Helvetica" w:hAnsi="Helvetica" w:cs="Helvetica"/>
          <w:color w:val="333333"/>
        </w:rPr>
        <w:br/>
        <w:t>Сумма валоризации составляет 10 процентов величины расчетного пенсионного капитала, исчисленного в соответствии со статьей 30 настоящего Федерального закона, и, сверх того, 1 процент величины расчетного пенсионного капитала за каждый полный год общего трудового стажа, приобретенного до 1 января 1991 года, определенного в соответствии с пунктами 2 и 3 настоящей статьи.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деятельности, которые были включены в указанный стаж при осуществлении оценки пенсионных прав в соответствии со статьей 30 указанного Федерального закона. Включение соответствующих периодов трудовой и иной общественно полезной деятельности в общий трудовой стаж производится в том же порядке, который был применен при определении расчетного размера трудовой пенсии. При этом продолжительность общего трудового стажа, учитываемого в целях валоризации величины расчетного пенсионного капитала, ограничению не подлежит.</w:t>
      </w:r>
      <w:r>
        <w:rPr>
          <w:rFonts w:ascii="Helvetica" w:hAnsi="Helvetica" w:cs="Helvetica"/>
          <w:color w:val="333333"/>
        </w:rPr>
        <w:br/>
        <w:t>Сумма валоризации величины расчетного пенсионного капитала застрахованных лиц, у которых оценка пенсионных прав по их выбору была осуществлена с применением стажа на соответствующих видах работ (имеющегося и полного), определяется исходя из продолжительности стажа на соответствующих видах работ.</w:t>
      </w:r>
      <w:r>
        <w:rPr>
          <w:rFonts w:ascii="Helvetica" w:hAnsi="Helvetica" w:cs="Helvetica"/>
          <w:color w:val="333333"/>
        </w:rPr>
        <w:br/>
        <w:t>  В случае предоставления дополнительных документов, предусмотренных подпунктами 1 - 3 и 5 пункта 1 статьи 30.3, перерасчет размера трудовой пенсии в связи с изменением величины расчетного пенсионного капитала и (или) изменением суммы валоризации производится с 1 января 2010 года при обращении с указанными документами в органы, осуществляющие пенсионное обеспечение, по 31 декабря 2010 года включительно (часть 2 статьи 37 Федерального закона от 24.07.2009 N 213-ФЗ).</w:t>
      </w:r>
      <w:r>
        <w:rPr>
          <w:rFonts w:ascii="Helvetica" w:hAnsi="Helvetica" w:cs="Helvetica"/>
          <w:color w:val="333333"/>
        </w:rPr>
        <w:br/>
        <w:t>Определение размера страховой части трудовой пенсии по старости, размера трудовой пенсии по инвалидности и размера трудовой пенсии по случаю потери кормильца с учетом суммы валоризации (пункт 1 статьи 30.1 указанного Федерального закона) гражданам, впервые обратившимся за назначением трудовой пенсии начиная с 1 января 2010 года, производится в порядке, установленном соответственно статьями 14, 15 и 16 настоящего Федерального закона.</w:t>
      </w:r>
      <w:r>
        <w:rPr>
          <w:rFonts w:ascii="Helvetica" w:hAnsi="Helvetica" w:cs="Helvetica"/>
          <w:color w:val="333333"/>
        </w:rPr>
        <w:br/>
        <w:t>2. Размер страховой части трудовой пенсии по старости, размер трудовой пенсии по инвалидности и размер трудовой пенсии по случаю потери кормильца с учетом суммы валоризации (пункт 1 статьи 30.1 настоящего Федерального закона) с 1 января 2010 года гражданам, являвшимся получателями указанных трудовых пенсий до 1 января 2010 года, определяется по формуле:</w:t>
      </w:r>
      <w:r>
        <w:rPr>
          <w:rFonts w:ascii="Helvetica" w:hAnsi="Helvetica" w:cs="Helvetica"/>
          <w:color w:val="333333"/>
        </w:rPr>
        <w:br/>
        <w:t> </w:t>
      </w:r>
      <w:r>
        <w:rPr>
          <w:rFonts w:ascii="Helvetica" w:hAnsi="Helvetica" w:cs="Helvetica"/>
          <w:color w:val="333333"/>
        </w:rPr>
        <w:br/>
        <w:t>П = Б + П + (СВ / Т / КН) x К, где</w:t>
      </w:r>
      <w:r>
        <w:rPr>
          <w:rFonts w:ascii="Helvetica" w:hAnsi="Helvetica" w:cs="Helvetica"/>
          <w:color w:val="333333"/>
        </w:rPr>
        <w:br/>
        <w:t>1</w:t>
      </w:r>
      <w:r>
        <w:rPr>
          <w:rFonts w:ascii="Helvetica" w:hAnsi="Helvetica" w:cs="Helvetica"/>
          <w:color w:val="333333"/>
        </w:rPr>
        <w:br/>
        <w:t> П - размер страховой части трудовой пенсии по старости, размер трудовой пенсии по инвалидности, размер трудовой пенсии по случаю потери кормильца;</w:t>
      </w:r>
      <w:r>
        <w:rPr>
          <w:rFonts w:ascii="Helvetica" w:hAnsi="Helvetica" w:cs="Helvetica"/>
          <w:color w:val="333333"/>
        </w:rPr>
        <w:br/>
        <w:t>Б - фиксированный базовый размер страховой части трудовой пенсии по старости, фиксированный базовый размер трудовой пенсии по инвалидности, фиксированный базовый размер трудовой пенсии по случаю потери кормильца (статьи 14, 15 и 16 настоящего Федерального закона);</w:t>
      </w:r>
      <w:r>
        <w:rPr>
          <w:rFonts w:ascii="Helvetica" w:hAnsi="Helvetica" w:cs="Helvetica"/>
          <w:color w:val="333333"/>
        </w:rPr>
        <w:br/>
        <w:t>П - размер страховой части трудовой пенсии (по старости, по</w:t>
      </w:r>
      <w:r>
        <w:rPr>
          <w:rFonts w:ascii="Helvetica" w:hAnsi="Helvetica" w:cs="Helvetica"/>
          <w:color w:val="333333"/>
        </w:rPr>
        <w:br/>
        <w:t>1</w:t>
      </w:r>
      <w:r>
        <w:rPr>
          <w:rFonts w:ascii="Helvetica" w:hAnsi="Helvetica" w:cs="Helvetica"/>
          <w:color w:val="333333"/>
        </w:rPr>
        <w:br/>
        <w:t>инвалидности, по случаю потери кормильца) по состоянию на 31 декабря 2009</w:t>
      </w:r>
      <w:r>
        <w:rPr>
          <w:rFonts w:ascii="Helvetica" w:hAnsi="Helvetica" w:cs="Helvetica"/>
          <w:color w:val="333333"/>
        </w:rPr>
        <w:br/>
        <w:t>года;</w:t>
      </w:r>
      <w:r>
        <w:rPr>
          <w:rFonts w:ascii="Helvetica" w:hAnsi="Helvetica" w:cs="Helvetica"/>
          <w:color w:val="333333"/>
        </w:rPr>
        <w:br/>
        <w:t>СВ - сумма валоризации (статья 30.1 настоящего Федерального закона);</w:t>
      </w:r>
      <w:r>
        <w:rPr>
          <w:rFonts w:ascii="Helvetica" w:hAnsi="Helvetica" w:cs="Helvetica"/>
          <w:color w:val="333333"/>
        </w:rPr>
        <w:br/>
        <w:t xml:space="preserve">Т - количество месяцев ожидаемого периода выплаты трудовой пенсии по старости, примененного при назначении гражданину страховой части соответствующей трудовой пенсии, исчисленного в отношении трудовой пенсии по инвалидности и трудовой пенсии по случаю потери кормильца с учетом </w:t>
      </w:r>
      <w:r>
        <w:rPr>
          <w:rFonts w:ascii="Helvetica" w:hAnsi="Helvetica" w:cs="Helvetica"/>
          <w:color w:val="333333"/>
        </w:rPr>
        <w:lastRenderedPageBreak/>
        <w:t>умножения на отношение нормативной продолжительности страхового стажа инвалида (умершего кормильца) к 180 месяцам, которое предусмотрено соответственно статьями 15 и 16 указанного Федерального закона;</w:t>
      </w:r>
      <w:r>
        <w:rPr>
          <w:rFonts w:ascii="Helvetica" w:hAnsi="Helvetica" w:cs="Helvetica"/>
          <w:color w:val="333333"/>
        </w:rPr>
        <w:br/>
        <w:t>КН - количество нетрудоспособных членов семьи умершего кормильца, являющихся получателями трудовой пенсии по случаю потери кормильца, установленной в связи со смертью этого кормильца по состоянию на 1 января 2010 года;</w:t>
      </w:r>
      <w:r>
        <w:rPr>
          <w:rFonts w:ascii="Helvetica" w:hAnsi="Helvetica" w:cs="Helvetica"/>
          <w:color w:val="333333"/>
        </w:rPr>
        <w:br/>
        <w:t>К - суммарный коэффициент индексаций и дополнительных увеличений страховой части трудовой пенсии, проведенных в Российской Федерации за период со дня назначения гражданину страховой части соответствующей трудовой пенсии до 1 января 2010 года.</w:t>
      </w:r>
      <w:r>
        <w:rPr>
          <w:rFonts w:ascii="Helvetica" w:hAnsi="Helvetica" w:cs="Helvetica"/>
          <w:color w:val="333333"/>
        </w:rPr>
        <w:br/>
        <w:t>В соответствии со п.1 ст.32 Федеральный закон "О трудовых пенсиях в Российской Федерации" от 17.12.2001 N 173-ФЗ.</w:t>
      </w:r>
      <w:r>
        <w:rPr>
          <w:rFonts w:ascii="Helvetica" w:hAnsi="Helvetica" w:cs="Helvetica"/>
          <w:color w:val="333333"/>
        </w:rPr>
        <w:br/>
        <w:t>При определении размера страховой части трудовой пенсии начиная с 1 января 2002 года ожидаемый период выплаты трудовой пенсии по старости,</w:t>
      </w:r>
      <w:r>
        <w:rPr>
          <w:rFonts w:ascii="Helvetica" w:hAnsi="Helvetica" w:cs="Helvetica"/>
          <w:color w:val="333333"/>
        </w:rPr>
        <w:br/>
        <w:t>Размер страховой части трудовой пенсии по старости определяется по формуле:</w:t>
      </w:r>
      <w:r>
        <w:rPr>
          <w:rFonts w:ascii="Helvetica" w:hAnsi="Helvetica" w:cs="Helvetica"/>
          <w:color w:val="333333"/>
        </w:rPr>
        <w:br/>
        <w:t>СЧ = ПК / Т + Б, где</w:t>
      </w:r>
      <w:r>
        <w:rPr>
          <w:rFonts w:ascii="Helvetica" w:hAnsi="Helvetica" w:cs="Helvetica"/>
          <w:color w:val="333333"/>
        </w:rPr>
        <w:br/>
        <w:t>СЧ - страховая часть трудовой пенсии по старости;</w:t>
      </w:r>
      <w:r>
        <w:rPr>
          <w:rFonts w:ascii="Helvetica" w:hAnsi="Helvetica" w:cs="Helvetica"/>
          <w:color w:val="333333"/>
        </w:rPr>
        <w:br/>
        <w:t>ПК - сумма расчетного пенсионного капитала застрахованного лица, учтенного по состоянию на день, с которого указанному лицу назначается страховая часть трудовой пенсии по старости;</w:t>
      </w:r>
      <w:r>
        <w:rPr>
          <w:rFonts w:ascii="Helvetica" w:hAnsi="Helvetica" w:cs="Helvetica"/>
          <w:color w:val="333333"/>
        </w:rPr>
        <w:br/>
        <w:t>Т - количество месяцев ожидаемого периода выплаты трудовой пенсии по старости, применяемого для расчета страховой части указанной пенсии, составляющего 19 лет (228 месяцев);</w:t>
      </w:r>
      <w:r>
        <w:rPr>
          <w:rFonts w:ascii="Helvetica" w:hAnsi="Helvetica" w:cs="Helvetica"/>
          <w:color w:val="333333"/>
        </w:rPr>
        <w:br/>
        <w:t>Б - фиксированный базовый размер страховой части трудовой пенсии по старости.</w:t>
      </w:r>
      <w:r>
        <w:rPr>
          <w:rFonts w:ascii="Helvetica" w:hAnsi="Helvetica" w:cs="Helvetica"/>
          <w:color w:val="333333"/>
        </w:rPr>
        <w:br/>
        <w:t>предусмотренный пунктом 1 статьи 14 настоящего Федерального закона, устанавливается продолжительностью ___ лет (___ месяца) и ежегодно увеличивается на __ месяцев (с_____ соответствующего года) до достижения ___ лет (___ месяцев), а затем ежегодно увеличивается на один год (с _________ соответствующего года) до достижения 19 лет (___ месяцев). Мне при назначении пенсии в _____ году ожидаемый период выплаты пенсии по старости был ___ месяцев, и он не был ежегодно увеличен на 6 месяцев как это указано в ст. 32 Федерального закона "О трудовых пенсиях в Российской Федерации" от 17.12.2001 N 173-ФЗ.</w:t>
      </w:r>
      <w:r>
        <w:rPr>
          <w:rFonts w:ascii="Helvetica" w:hAnsi="Helvetica" w:cs="Helvetica"/>
          <w:color w:val="333333"/>
        </w:rPr>
        <w:br/>
        <w:t>В связи с этим не делается перерасчет пенсии.</w:t>
      </w:r>
      <w:r>
        <w:rPr>
          <w:rFonts w:ascii="Helvetica" w:hAnsi="Helvetica" w:cs="Helvetica"/>
          <w:color w:val="333333"/>
        </w:rPr>
        <w:br/>
        <w:t>На основании изложенного,</w:t>
      </w:r>
      <w:r>
        <w:rPr>
          <w:rFonts w:ascii="Helvetica" w:hAnsi="Helvetica" w:cs="Helvetica"/>
          <w:color w:val="333333"/>
        </w:rPr>
        <w:br/>
        <w:t>ПРОШУ:</w:t>
      </w:r>
      <w:r>
        <w:rPr>
          <w:rFonts w:ascii="Helvetica" w:hAnsi="Helvetica" w:cs="Helvetica"/>
          <w:color w:val="333333"/>
        </w:rPr>
        <w:br/>
        <w:t>Обязать ответчика сделать перерасчёт пенсии истца с учётом работы на предприятии с тяжёлыми условиями труда.</w:t>
      </w:r>
      <w:r>
        <w:rPr>
          <w:rFonts w:ascii="Helvetica" w:hAnsi="Helvetica" w:cs="Helvetica"/>
          <w:color w:val="333333"/>
        </w:rPr>
        <w:br/>
        <w:t>ПРИЛОЖЕНИЕ:</w:t>
      </w:r>
      <w:r>
        <w:rPr>
          <w:rFonts w:ascii="Helvetica" w:hAnsi="Helvetica" w:cs="Helvetica"/>
          <w:color w:val="333333"/>
        </w:rPr>
        <w:br/>
        <w:t>Копия справки инвалида.</w:t>
      </w:r>
      <w:r>
        <w:rPr>
          <w:rFonts w:ascii="Helvetica" w:hAnsi="Helvetica" w:cs="Helvetica"/>
          <w:color w:val="333333"/>
        </w:rPr>
        <w:br/>
        <w:t>Копия искового заявления.</w:t>
      </w:r>
      <w:r>
        <w:rPr>
          <w:rFonts w:ascii="Helvetica" w:hAnsi="Helvetica" w:cs="Helvetica"/>
          <w:color w:val="333333"/>
        </w:rPr>
        <w:br/>
        <w:t>Копия письма Пенсионного фонда</w:t>
      </w:r>
      <w:r>
        <w:rPr>
          <w:rFonts w:ascii="Helvetica" w:hAnsi="Helvetica" w:cs="Helvetica"/>
          <w:color w:val="333333"/>
        </w:rPr>
        <w:br/>
        <w:t>Копия справки работодателя об особых условиях труда.</w:t>
      </w:r>
    </w:p>
    <w:p w14:paraId="28300231" w14:textId="77777777" w:rsidR="00003D79" w:rsidRDefault="00003D79" w:rsidP="00003D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«___» _____________ г. ___________________</w:t>
      </w:r>
    </w:p>
    <w:p w14:paraId="43A2FF96" w14:textId="77777777" w:rsidR="00CC0946" w:rsidRPr="00003D79" w:rsidRDefault="00CC0946" w:rsidP="00003D79"/>
    <w:sectPr w:rsidR="00CC0946" w:rsidRPr="000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8"/>
    <w:rsid w:val="00003D79"/>
    <w:rsid w:val="00145042"/>
    <w:rsid w:val="002A061A"/>
    <w:rsid w:val="003F2A66"/>
    <w:rsid w:val="007E2AD4"/>
    <w:rsid w:val="0093257A"/>
    <w:rsid w:val="00CC0946"/>
    <w:rsid w:val="00C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DCFB"/>
  <w15:chartTrackingRefBased/>
  <w15:docId w15:val="{1DE4C015-8978-471A-AF3D-9D919ED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SOUZ Computers 2</dc:creator>
  <cp:keywords/>
  <dc:description/>
  <cp:lastModifiedBy>MKU SOUZ Computers 2</cp:lastModifiedBy>
  <cp:revision>2</cp:revision>
  <dcterms:created xsi:type="dcterms:W3CDTF">2021-09-03T11:37:00Z</dcterms:created>
  <dcterms:modified xsi:type="dcterms:W3CDTF">2021-09-03T11:37:00Z</dcterms:modified>
</cp:coreProperties>
</file>